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0"/>
          <w:szCs w:val="20"/>
          <w:rtl w:val="0"/>
        </w:rPr>
        <w:t xml:space="preserve">ACC CALGARY SECTION</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0"/>
          <w:szCs w:val="20"/>
          <w:rtl w:val="0"/>
        </w:rPr>
        <w:t xml:space="preserve">EXECUTIVE MEETING MINUTES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Date</w:t>
      </w:r>
      <w:r w:rsidDel="00000000" w:rsidR="00000000" w:rsidRPr="00000000">
        <w:rPr>
          <w:rFonts w:ascii="Arial" w:cs="Arial" w:eastAsia="Arial" w:hAnsi="Arial"/>
          <w:b w:val="0"/>
          <w:color w:val="000000"/>
          <w:sz w:val="20"/>
          <w:szCs w:val="20"/>
          <w:rtl w:val="0"/>
        </w:rPr>
        <w:t xml:space="preserve">: September 02, 2014 </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Location</w:t>
      </w:r>
      <w:r w:rsidDel="00000000" w:rsidR="00000000" w:rsidRPr="00000000">
        <w:rPr>
          <w:rFonts w:ascii="Arial" w:cs="Arial" w:eastAsia="Arial" w:hAnsi="Arial"/>
          <w:b w:val="0"/>
          <w:color w:val="000000"/>
          <w:sz w:val="20"/>
          <w:szCs w:val="20"/>
          <w:rtl w:val="0"/>
        </w:rPr>
        <w:t xml:space="preserve">: David’s house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Time</w:t>
      </w:r>
      <w:r w:rsidDel="00000000" w:rsidR="00000000" w:rsidRPr="00000000">
        <w:rPr>
          <w:rFonts w:ascii="Arial" w:cs="Arial" w:eastAsia="Arial" w:hAnsi="Arial"/>
          <w:b w:val="0"/>
          <w:color w:val="000000"/>
          <w:sz w:val="20"/>
          <w:szCs w:val="20"/>
          <w:rtl w:val="0"/>
        </w:rPr>
        <w:t xml:space="preserve">: 19:00h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 </w:t>
      </w:r>
    </w:p>
    <w:tbl>
      <w:tblPr>
        <w:tblStyle w:val="Table1"/>
        <w:bidi w:val="0"/>
        <w:tblW w:w="6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2552"/>
        <w:gridCol w:w="992"/>
        <w:gridCol w:w="1134"/>
        <w:tblGridChange w:id="0">
          <w:tblGrid>
            <w:gridCol w:w="1951"/>
            <w:gridCol w:w="2552"/>
            <w:gridCol w:w="992"/>
            <w:gridCol w:w="1134"/>
          </w:tblGrid>
        </w:tblGridChange>
      </w:tblGrid>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Name</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Role</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Present</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Absent</w:t>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David Roe</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Chair</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Chris Girard</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Vice Chair</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Abraham Nel</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Treasurer</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Susan Twitchell</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Secretary</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Matthew Breakey</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Webmaster</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Andy Strangemann</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Training &amp; Leadership</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Kenneth Lee</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Access &amp; Environment</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Mark Carlson</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Climbing Co-chair</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Tyler Kirkland</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Climbing Co-chair</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Dana Engler</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Ski Chair</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Paul Dormaar</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Membership </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JA Owen</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Ropes</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Peter Lloyd</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Past Chair</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Robin Owens</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Social Chair</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Charlie Breakey</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Librarian</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Orvel Miskiw</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Section Equipment</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Tobias Link</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Communications</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 </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Phil Tomlinson</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Communications / Breeze</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Enrique</w:t>
            </w:r>
          </w:p>
        </w:tc>
        <w:tc>
          <w:tcPr/>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Section Camp</w:t>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smallCaps w:val="1"/>
                <w:color w:val="000000"/>
                <w:sz w:val="20"/>
                <w:szCs w:val="20"/>
                <w:rtl w:val="0"/>
              </w:rPr>
              <w:t xml:space="preserve">X</w:t>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Approval of the Agenda</w:t>
      </w:r>
    </w:p>
    <w:p w:rsidR="00000000" w:rsidDel="00000000" w:rsidP="00000000" w:rsidRDefault="00000000" w:rsidRPr="00000000">
      <w:pPr>
        <w:spacing w:after="0" w:before="0" w:line="276" w:lineRule="auto"/>
        <w:ind w:left="420" w:firstLine="0"/>
        <w:contextualSpacing w:val="0"/>
      </w:pPr>
      <w:r w:rsidDel="00000000" w:rsidR="00000000" w:rsidRPr="00000000">
        <w:rPr>
          <w:rFonts w:ascii="Arial" w:cs="Arial" w:eastAsia="Arial" w:hAnsi="Arial"/>
          <w:b w:val="0"/>
          <w:color w:val="000000"/>
          <w:sz w:val="20"/>
          <w:szCs w:val="20"/>
          <w:rtl w:val="0"/>
        </w:rPr>
        <w:t xml:space="preserve">Motion by Tyler, seconded by David.  Passed.</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Approval of the Minutes from last meeting. </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Motion by Tyler, seconded by David.  Passed.</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bylaws rekindling. </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There should be a communication to the general membership about the bylaws, the motivation for writing them, and how they apply to them.</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highlight w:val="yellow"/>
          <w:rtl w:val="0"/>
        </w:rPr>
        <w:t xml:space="preserve">Action (Susan)</w:t>
      </w:r>
      <w:r w:rsidDel="00000000" w:rsidR="00000000" w:rsidRPr="00000000">
        <w:rPr>
          <w:rFonts w:ascii="Arial" w:cs="Arial" w:eastAsia="Arial" w:hAnsi="Arial"/>
          <w:b w:val="0"/>
          <w:color w:val="000000"/>
          <w:sz w:val="20"/>
          <w:szCs w:val="20"/>
          <w:rtl w:val="0"/>
        </w:rPr>
        <w:t xml:space="preserve">: Book a bylaw committee meeting to discuss in detail. (First week of October)</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Bylaw committee will create a proposed bylaw for review by the executive and potentially a lawyer if possible.</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The Calgary section is not a legal entity, and so can’t register the trailer.  Currently a member has it registered in his name, but that may not be sustainable in the future.</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highlight w:val="yellow"/>
          <w:rtl w:val="0"/>
        </w:rPr>
        <w:t xml:space="preserve">Action</w:t>
      </w:r>
      <w:r w:rsidDel="00000000" w:rsidR="00000000" w:rsidRPr="00000000">
        <w:rPr>
          <w:rFonts w:ascii="Arial" w:cs="Arial" w:eastAsia="Arial" w:hAnsi="Arial"/>
          <w:b w:val="0"/>
          <w:color w:val="000000"/>
          <w:sz w:val="20"/>
          <w:szCs w:val="20"/>
          <w:rtl w:val="0"/>
        </w:rPr>
        <w:t xml:space="preserve">: David to write up history of trailer, Susan to archive.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Booth table top display update. </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Display in David’s garage.</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Table rented at Outdoor-fest September 20, including a slide show.</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highlight w:val="yellow"/>
          <w:rtl w:val="0"/>
        </w:rPr>
        <w:t xml:space="preserve">Action: David</w:t>
      </w:r>
      <w:r w:rsidDel="00000000" w:rsidR="00000000" w:rsidRPr="00000000">
        <w:rPr>
          <w:rFonts w:ascii="Arial" w:cs="Arial" w:eastAsia="Arial" w:hAnsi="Arial"/>
          <w:b w:val="0"/>
          <w:color w:val="000000"/>
          <w:sz w:val="20"/>
          <w:szCs w:val="20"/>
          <w:rtl w:val="0"/>
        </w:rPr>
        <w:t xml:space="preserve"> to print posters for display for Outdoor-fest.</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survey </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Results are in, but not reviewed just yet.</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David will share with the executive.</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Camp update </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New equipment worked well (especially the loo).</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A few injuries, all are on the mend and doing well.</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Good objectives, and trip reports from previous weeks were helpful.</w:t>
      </w:r>
    </w:p>
    <w:p w:rsidR="00000000" w:rsidDel="00000000" w:rsidP="00000000" w:rsidRDefault="00000000" w:rsidRPr="00000000">
      <w:pPr>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Crag Committee </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TABVAR is only for retrofitting, so a new hammer drill for crag development would go against their policy.</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Tobias attended a presentation (by a lawyer from Thompson River University) on Outdoor risk management.  The presenter’s opinion was that there would be no liability issues with the club bolting new routes.  There is no precedence for lawsuits in North America, and in any event a lawsuit would be highly unlikely.   In Australia there is a suit currently underway, but it appears it won’t make it far into court.  Tobias has asked a question specifically for our case, and is waiting to hear back.</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There is not currently a course available in our area for bolting, but Tobias believes one could be put together.</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Ken mentioned that if the climbing community does not come together with a policy, the National Parks may restrict access.  </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TABVAR is starting an ethics committee, CASA’s role is undefined.   It was agreed that the ACC should work with these organizations to develop a common policy to ensure we are involved, and thus have a say.</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highlight w:val="yellow"/>
          <w:rtl w:val="0"/>
        </w:rPr>
        <w:t xml:space="preserve">Action (Tobias):</w:t>
      </w:r>
      <w:r w:rsidDel="00000000" w:rsidR="00000000" w:rsidRPr="00000000">
        <w:rPr>
          <w:rFonts w:ascii="Arial" w:cs="Arial" w:eastAsia="Arial" w:hAnsi="Arial"/>
          <w:b w:val="0"/>
          <w:color w:val="000000"/>
          <w:sz w:val="20"/>
          <w:szCs w:val="20"/>
          <w:rtl w:val="0"/>
        </w:rPr>
        <w:t xml:space="preserve"> Contact TABVAR to participate in discussions.</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highlight w:val="yellow"/>
          <w:rtl w:val="0"/>
        </w:rPr>
        <w:t xml:space="preserve">Action (Tobias &amp; Matt):</w:t>
      </w:r>
      <w:r w:rsidDel="00000000" w:rsidR="00000000" w:rsidRPr="00000000">
        <w:rPr>
          <w:rFonts w:ascii="Arial" w:cs="Arial" w:eastAsia="Arial" w:hAnsi="Arial"/>
          <w:b w:val="0"/>
          <w:color w:val="000000"/>
          <w:sz w:val="20"/>
          <w:szCs w:val="20"/>
          <w:rtl w:val="0"/>
        </w:rPr>
        <w:t xml:space="preserve"> Put together some best practices for bolting etc.</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The “Crag Committee” is a part of the Climbing committee, and not a separate organization.</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AGM – Who will be continuing? </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AGM is third week of November.</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highlight w:val="yellow"/>
          <w:rtl w:val="0"/>
        </w:rPr>
        <w:t xml:space="preserve">Action (Everyone!):</w:t>
      </w:r>
      <w:r w:rsidDel="00000000" w:rsidR="00000000" w:rsidRPr="00000000">
        <w:rPr>
          <w:rFonts w:ascii="Arial" w:cs="Arial" w:eastAsia="Arial" w:hAnsi="Arial"/>
          <w:b w:val="0"/>
          <w:color w:val="000000"/>
          <w:sz w:val="20"/>
          <w:szCs w:val="20"/>
          <w:rtl w:val="0"/>
        </w:rPr>
        <w:t xml:space="preserve"> Let David know if you are interested in continuing in your role or plan on stepping down.</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All positions will be up for election, so anyone interested in continuing will need to nominate themselves.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416"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Hans Gmoser films </w:t>
      </w:r>
    </w:p>
    <w:p w:rsidR="00000000" w:rsidDel="00000000" w:rsidP="00000000" w:rsidRDefault="00000000" w:rsidRPr="00000000">
      <w:pPr>
        <w:spacing w:after="0" w:before="0" w:line="276" w:lineRule="auto"/>
        <w:ind w:left="416" w:firstLine="0"/>
        <w:contextualSpacing w:val="0"/>
      </w:pPr>
      <w:r w:rsidDel="00000000" w:rsidR="00000000" w:rsidRPr="00000000">
        <w:rPr>
          <w:rFonts w:ascii="Arial" w:cs="Arial" w:eastAsia="Arial" w:hAnsi="Arial"/>
          <w:b w:val="0"/>
          <w:color w:val="000000"/>
          <w:sz w:val="20"/>
          <w:szCs w:val="20"/>
          <w:rtl w:val="0"/>
        </w:rPr>
        <w:t xml:space="preserve">Showings possibly in September.</w:t>
      </w:r>
    </w:p>
    <w:p w:rsidR="00000000" w:rsidDel="00000000" w:rsidP="00000000" w:rsidRDefault="00000000" w:rsidRPr="00000000">
      <w:pPr>
        <w:spacing w:after="0" w:before="0" w:line="276" w:lineRule="auto"/>
        <w:ind w:left="416" w:firstLine="0"/>
        <w:contextualSpacing w:val="0"/>
      </w:pPr>
      <w:r w:rsidDel="00000000" w:rsidR="00000000" w:rsidRPr="00000000">
        <w:rPr>
          <w:rtl w:val="0"/>
        </w:rPr>
      </w:r>
    </w:p>
    <w:p w:rsidR="00000000" w:rsidDel="00000000" w:rsidP="00000000" w:rsidRDefault="00000000" w:rsidRPr="00000000">
      <w:pPr>
        <w:spacing w:after="0" w:before="0" w:line="276" w:lineRule="auto"/>
        <w:ind w:left="420" w:hanging="439"/>
        <w:contextualSpacing w:val="0"/>
      </w:pPr>
      <w:r w:rsidDel="00000000" w:rsidR="00000000" w:rsidRPr="00000000">
        <w:rPr>
          <w:rFonts w:ascii="Arial" w:cs="Arial" w:eastAsia="Arial" w:hAnsi="Arial"/>
          <w:b w:val="0"/>
          <w:color w:val="000000"/>
          <w:sz w:val="20"/>
          <w:szCs w:val="20"/>
          <w:rtl w:val="0"/>
        </w:rPr>
        <w:t xml:space="preserve">10.</w:t>
        <w:tab/>
      </w:r>
      <w:r w:rsidDel="00000000" w:rsidR="00000000" w:rsidRPr="00000000">
        <w:rPr>
          <w:rFonts w:ascii="Arial" w:cs="Arial" w:eastAsia="Arial" w:hAnsi="Arial"/>
          <w:b w:val="1"/>
          <w:color w:val="000000"/>
          <w:sz w:val="20"/>
          <w:szCs w:val="20"/>
          <w:rtl w:val="0"/>
        </w:rPr>
        <w:t xml:space="preserve">Committee Updates</w:t>
      </w:r>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a.</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Treasurer – Abraham</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Budget progress and input required.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Cash balance is ~64k, with some big cheques to be cashed, bringing us to ~43k.</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Require USD account for collecting moneys for Nepal. In hindsight this would also have been handy for Robin’s trip to Peru.   </w:t>
      </w:r>
    </w:p>
    <w:p w:rsidR="00000000" w:rsidDel="00000000" w:rsidP="00000000" w:rsidRDefault="00000000" w:rsidRPr="00000000">
      <w:pPr>
        <w:spacing w:after="0" w:before="0" w:line="276" w:lineRule="auto"/>
        <w:ind w:left="1801" w:firstLine="0"/>
        <w:contextualSpacing w:val="0"/>
      </w:pPr>
      <w:r w:rsidDel="00000000" w:rsidR="00000000" w:rsidRPr="00000000">
        <w:rPr>
          <w:rFonts w:ascii="Arial" w:cs="Arial" w:eastAsia="Arial" w:hAnsi="Arial"/>
          <w:b w:val="0"/>
          <w:color w:val="000000"/>
          <w:sz w:val="20"/>
          <w:szCs w:val="20"/>
          <w:highlight w:val="yellow"/>
          <w:rtl w:val="0"/>
        </w:rPr>
        <w:t xml:space="preserve">Action (Abraham):</w:t>
      </w:r>
      <w:r w:rsidDel="00000000" w:rsidR="00000000" w:rsidRPr="00000000">
        <w:rPr>
          <w:rFonts w:ascii="Arial" w:cs="Arial" w:eastAsia="Arial" w:hAnsi="Arial"/>
          <w:b w:val="0"/>
          <w:color w:val="000000"/>
          <w:sz w:val="20"/>
          <w:szCs w:val="20"/>
          <w:rtl w:val="0"/>
        </w:rPr>
        <w:t xml:space="preserve"> Look into setting up USD account.</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The Ray Normand fund is a ring fenced investment account (Avalanche training), and we should have a written policy on how to invest/spend it.</w:t>
      </w:r>
    </w:p>
    <w:p w:rsidR="00000000" w:rsidDel="00000000" w:rsidP="00000000" w:rsidRDefault="00000000" w:rsidRPr="00000000">
      <w:pPr>
        <w:spacing w:after="0" w:before="0" w:line="276" w:lineRule="auto"/>
        <w:ind w:left="1801" w:firstLine="0"/>
        <w:contextualSpacing w:val="0"/>
      </w:pPr>
      <w:r w:rsidDel="00000000" w:rsidR="00000000" w:rsidRPr="00000000">
        <w:rPr>
          <w:rFonts w:ascii="Arial" w:cs="Arial" w:eastAsia="Arial" w:hAnsi="Arial"/>
          <w:b w:val="0"/>
          <w:color w:val="000000"/>
          <w:sz w:val="20"/>
          <w:szCs w:val="20"/>
          <w:highlight w:val="yellow"/>
          <w:rtl w:val="0"/>
        </w:rPr>
        <w:t xml:space="preserve">Action (Abraham):</w:t>
      </w:r>
      <w:r w:rsidDel="00000000" w:rsidR="00000000" w:rsidRPr="00000000">
        <w:rPr>
          <w:rFonts w:ascii="Arial" w:cs="Arial" w:eastAsia="Arial" w:hAnsi="Arial"/>
          <w:b w:val="0"/>
          <w:color w:val="000000"/>
          <w:sz w:val="20"/>
          <w:szCs w:val="20"/>
          <w:rtl w:val="0"/>
        </w:rPr>
        <w:t xml:space="preserve"> investigate and write policy (look to RMS for a go-by).</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b.</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Access and Environment – Ken</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Crag clean-up – Piggybacking with TransAlta for access road work in the Ghost.</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1-3 CASA board positions are opening up.  Chair, treasurer, &amp; member at large. If anyone knows someone suitable, forward nominations to Ken.</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NSRP – in another 4 year cycle similar to SSRP (which includes Banff National Park).</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c.</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Climbing – Mark and Tyler </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Lots of Rock Rages this summer!  2 more remaining, and then will continue indoors.</w:t>
      </w:r>
    </w:p>
    <w:p w:rsidR="00000000" w:rsidDel="00000000" w:rsidP="00000000" w:rsidRDefault="00000000" w:rsidRPr="00000000">
      <w:pPr>
        <w:spacing w:after="0" w:before="0" w:line="276" w:lineRule="auto"/>
        <w:ind w:left="1440"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d.</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Skiing – Chris for (Dana )</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Several weeks lined up (Fairy Meadow and Campbell), waitlists filling up and deposits being received.</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Cyril is booked for the Campbell week.</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e.</w:t>
      </w:r>
      <w:r w:rsidDel="00000000" w:rsidR="00000000" w:rsidRPr="00000000">
        <w:rPr>
          <w:rFonts w:ascii="Times New Roman" w:cs="Times New Roman" w:eastAsia="Times New Roman" w:hAnsi="Times New Roman"/>
          <w:b w:val="0"/>
          <w:color w:val="000000"/>
          <w:sz w:val="20"/>
          <w:szCs w:val="20"/>
          <w:rtl w:val="0"/>
        </w:rPr>
        <w:t xml:space="preserve"> </w:t>
        <w:tab/>
        <w:t xml:space="preserve">T</w:t>
      </w:r>
      <w:r w:rsidDel="00000000" w:rsidR="00000000" w:rsidRPr="00000000">
        <w:rPr>
          <w:rFonts w:ascii="Arial" w:cs="Arial" w:eastAsia="Arial" w:hAnsi="Arial"/>
          <w:b w:val="0"/>
          <w:color w:val="000000"/>
          <w:sz w:val="20"/>
          <w:szCs w:val="20"/>
          <w:rtl w:val="0"/>
        </w:rPr>
        <w:t xml:space="preserve">raining and Leadership – Andy</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Courses all ran, one needed extra RMS members to fill.</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Next meeting Sept 22 to plan fall/winter season</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Considering running a wilderness first aid in fall</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October workshop</w:t>
      </w:r>
    </w:p>
    <w:p w:rsidR="00000000" w:rsidDel="00000000" w:rsidP="00000000" w:rsidRDefault="00000000" w:rsidRPr="00000000">
      <w:pPr>
        <w:numPr>
          <w:ilvl w:val="0"/>
          <w:numId w:val="1"/>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Trip leader educational night in June was a success</w:t>
      </w:r>
    </w:p>
    <w:p w:rsidR="00000000" w:rsidDel="00000000" w:rsidP="00000000" w:rsidRDefault="00000000" w:rsidRPr="00000000">
      <w:pPr>
        <w:spacing w:after="0" w:before="0" w:line="276" w:lineRule="auto"/>
        <w:ind w:left="1800" w:firstLine="0"/>
        <w:contextualSpacing w:val="0"/>
      </w:pPr>
      <w:r w:rsidDel="00000000" w:rsidR="00000000" w:rsidRPr="00000000">
        <w:rPr>
          <w:rFonts w:ascii="Arial" w:cs="Arial" w:eastAsia="Arial" w:hAnsi="Arial"/>
          <w:b w:val="0"/>
          <w:color w:val="000000"/>
          <w:sz w:val="20"/>
          <w:szCs w:val="20"/>
          <w:highlight w:val="yellow"/>
          <w:rtl w:val="0"/>
        </w:rPr>
        <w:t xml:space="preserve">Action (Abraham):</w:t>
      </w:r>
      <w:r w:rsidDel="00000000" w:rsidR="00000000" w:rsidRPr="00000000">
        <w:rPr>
          <w:rFonts w:ascii="Arial" w:cs="Arial" w:eastAsia="Arial" w:hAnsi="Arial"/>
          <w:b w:val="0"/>
          <w:color w:val="000000"/>
          <w:sz w:val="20"/>
          <w:szCs w:val="20"/>
          <w:rtl w:val="0"/>
        </w:rPr>
        <w:t xml:space="preserve"> Send subsidy tally on recent courses to Andy.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f. </w:t>
        <w:tab/>
        <w:t xml:space="preserve">Membership – Paul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Update on badges – some presented in June and others to be mailed soon.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Display for CAOC event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Calgary section has an official MEC membership that can be used for club purchases.</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Hanz Gmoser film tour (or mini-tour)  - to do all the trips in the movies.</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Guidebooks are out of date, so members could provide beta.  Potentially mine Gravsports for data.  Could put into a book.</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Updating the trip points continuously.</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g.</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Communications Committee –Phil </w:t>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h. </w:t>
        <w:tab/>
        <w:t xml:space="preserve">Breeze – Phil </w:t>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For the love of God, send Phil content.</w:t>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Should communicate these standing discounts for members via the Breeze.</w:t>
      </w:r>
    </w:p>
    <w:p w:rsidR="00000000" w:rsidDel="00000000" w:rsidP="00000000" w:rsidRDefault="00000000" w:rsidRPr="00000000">
      <w:pPr>
        <w:numPr>
          <w:ilvl w:val="0"/>
          <w:numId w:val="2"/>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Campers village 10 %</w:t>
      </w:r>
    </w:p>
    <w:p w:rsidR="00000000" w:rsidDel="00000000" w:rsidP="00000000" w:rsidRDefault="00000000" w:rsidRPr="00000000">
      <w:pPr>
        <w:numPr>
          <w:ilvl w:val="0"/>
          <w:numId w:val="2"/>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Monday nights at the Crux $10 for the day.</w:t>
      </w:r>
    </w:p>
    <w:p w:rsidR="00000000" w:rsidDel="00000000" w:rsidP="00000000" w:rsidRDefault="00000000" w:rsidRPr="00000000">
      <w:pPr>
        <w:numPr>
          <w:ilvl w:val="0"/>
          <w:numId w:val="2"/>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Yamnuska (~10%)</w:t>
      </w:r>
    </w:p>
    <w:p w:rsidR="00000000" w:rsidDel="00000000" w:rsidP="00000000" w:rsidRDefault="00000000" w:rsidRPr="00000000">
      <w:pPr>
        <w:numPr>
          <w:ilvl w:val="0"/>
          <w:numId w:val="2"/>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LL Hostel 5% off the restaraunt</w:t>
      </w:r>
    </w:p>
    <w:p w:rsidR="00000000" w:rsidDel="00000000" w:rsidP="00000000" w:rsidRDefault="00000000" w:rsidRPr="00000000">
      <w:pPr>
        <w:numPr>
          <w:ilvl w:val="0"/>
          <w:numId w:val="2"/>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Rocky Mountain Adventure Medicine (10%)</w:t>
      </w:r>
    </w:p>
    <w:p w:rsidR="00000000" w:rsidDel="00000000" w:rsidP="00000000" w:rsidRDefault="00000000" w:rsidRPr="00000000">
      <w:pPr>
        <w:numPr>
          <w:ilvl w:val="0"/>
          <w:numId w:val="2"/>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Norquay Via Ferrata ($125 for 4 hour tour, reg $180)</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i.</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Website – Matt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Summer hibernation has led to minimal progress, things are picking up again.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Lots of trips being posted, variable from month to month.</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j.</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Social – Robin </w:t>
      </w:r>
    </w:p>
    <w:p w:rsidR="00000000" w:rsidDel="00000000" w:rsidP="00000000" w:rsidRDefault="00000000" w:rsidRPr="00000000">
      <w:pPr>
        <w:numPr>
          <w:ilvl w:val="0"/>
          <w:numId w:val="3"/>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BBQ went well (60-70ppl).</w:t>
      </w:r>
    </w:p>
    <w:p w:rsidR="00000000" w:rsidDel="00000000" w:rsidP="00000000" w:rsidRDefault="00000000" w:rsidRPr="00000000">
      <w:pPr>
        <w:numPr>
          <w:ilvl w:val="0"/>
          <w:numId w:val="3"/>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Sept slide show will be on June Peru trip</w:t>
      </w:r>
    </w:p>
    <w:p w:rsidR="00000000" w:rsidDel="00000000" w:rsidP="00000000" w:rsidRDefault="00000000" w:rsidRPr="00000000">
      <w:pPr>
        <w:numPr>
          <w:ilvl w:val="0"/>
          <w:numId w:val="3"/>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Oct slide show under development</w:t>
      </w:r>
    </w:p>
    <w:p w:rsidR="00000000" w:rsidDel="00000000" w:rsidP="00000000" w:rsidRDefault="00000000" w:rsidRPr="00000000">
      <w:pPr>
        <w:numPr>
          <w:ilvl w:val="0"/>
          <w:numId w:val="3"/>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Nov AGM (with no additional slideshow, maybe just a Hans Gmoser film)</w:t>
      </w:r>
    </w:p>
    <w:p w:rsidR="00000000" w:rsidDel="00000000" w:rsidP="00000000" w:rsidRDefault="00000000" w:rsidRPr="00000000">
      <w:pPr>
        <w:numPr>
          <w:ilvl w:val="0"/>
          <w:numId w:val="3"/>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Dec photo contest</w:t>
      </w:r>
    </w:p>
    <w:p w:rsidR="00000000" w:rsidDel="00000000" w:rsidP="00000000" w:rsidRDefault="00000000" w:rsidRPr="00000000">
      <w:pPr>
        <w:numPr>
          <w:ilvl w:val="0"/>
          <w:numId w:val="3"/>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Tobias to get TABVAR to do a slideshow.</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k.</w:t>
      </w: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rFonts w:ascii="Arial" w:cs="Arial" w:eastAsia="Arial" w:hAnsi="Arial"/>
          <w:b w:val="0"/>
          <w:color w:val="000000"/>
          <w:sz w:val="20"/>
          <w:szCs w:val="20"/>
          <w:rtl w:val="0"/>
        </w:rPr>
        <w:t xml:space="preserve">Library – Charlie </w:t>
      </w:r>
    </w:p>
    <w:p w:rsidR="00000000" w:rsidDel="00000000" w:rsidP="00000000" w:rsidRDefault="00000000" w:rsidRPr="00000000">
      <w:pPr>
        <w:numPr>
          <w:ilvl w:val="0"/>
          <w:numId w:val="4"/>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No update</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l. </w:t>
        <w:tab/>
        <w:t xml:space="preserve">Section Equipment – Orvel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Matt’s parents acreage can be a temporary place for the gear.  Transfer in early September, and all the gear could stay in the trailer short term.</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Probably best for someone active with the Section Camp to take over long term, but no rush.  </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Fonts w:ascii="Arial" w:cs="Arial" w:eastAsia="Arial" w:hAnsi="Arial"/>
          <w:b w:val="0"/>
          <w:color w:val="000000"/>
          <w:sz w:val="20"/>
          <w:szCs w:val="20"/>
          <w:rtl w:val="0"/>
        </w:rPr>
        <w:t xml:space="preserve">m.</w:t>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Ropes – JA </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JA will provide a rope inventory list.</w:t>
      </w:r>
    </w:p>
    <w:p w:rsidR="00000000" w:rsidDel="00000000" w:rsidP="00000000" w:rsidRDefault="00000000" w:rsidRPr="00000000">
      <w:pPr>
        <w:spacing w:after="0" w:before="0" w:line="276" w:lineRule="auto"/>
        <w:ind w:left="1440" w:hanging="359.00000000000006"/>
        <w:contextualSpacing w:val="0"/>
      </w:pPr>
      <w:r w:rsidDel="00000000" w:rsidR="00000000" w:rsidRPr="00000000">
        <w:rPr>
          <w:rtl w:val="0"/>
        </w:rPr>
      </w:r>
    </w:p>
    <w:p w:rsidR="00000000" w:rsidDel="00000000" w:rsidP="00000000" w:rsidRDefault="00000000" w:rsidRPr="00000000">
      <w:pPr>
        <w:spacing w:after="0" w:before="0" w:line="276" w:lineRule="auto"/>
        <w:ind w:left="420" w:hanging="439"/>
        <w:contextualSpacing w:val="0"/>
      </w:pPr>
      <w:r w:rsidDel="00000000" w:rsidR="00000000" w:rsidRPr="00000000">
        <w:rPr>
          <w:rFonts w:ascii="Arial" w:cs="Arial" w:eastAsia="Arial" w:hAnsi="Arial"/>
          <w:b w:val="0"/>
          <w:color w:val="000000"/>
          <w:sz w:val="20"/>
          <w:szCs w:val="20"/>
          <w:rtl w:val="0"/>
        </w:rPr>
        <w:t xml:space="preserve">11.</w:t>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Other Business?  </w:t>
      </w:r>
    </w:p>
    <w:p w:rsidR="00000000" w:rsidDel="00000000" w:rsidP="00000000" w:rsidRDefault="00000000" w:rsidRPr="00000000">
      <w:pPr>
        <w:spacing w:after="0" w:before="0" w:line="276" w:lineRule="auto"/>
        <w:ind w:left="420" w:hanging="439"/>
        <w:contextualSpacing w:val="0"/>
      </w:pPr>
      <w:r w:rsidDel="00000000" w:rsidR="00000000" w:rsidRPr="00000000">
        <w:rPr>
          <w:rFonts w:ascii="Arial" w:cs="Arial" w:eastAsia="Arial" w:hAnsi="Arial"/>
          <w:b w:val="0"/>
          <w:color w:val="000000"/>
          <w:sz w:val="20"/>
          <w:szCs w:val="20"/>
          <w:rtl w:val="0"/>
        </w:rPr>
        <w:tab/>
        <w:t xml:space="preserve">Via Ferrata at Norquay (Chris G.)</w:t>
      </w:r>
    </w:p>
    <w:p w:rsidR="00000000" w:rsidDel="00000000" w:rsidP="00000000" w:rsidRDefault="00000000" w:rsidRPr="00000000">
      <w:pPr>
        <w:numPr>
          <w:ilvl w:val="0"/>
          <w:numId w:val="6"/>
        </w:numPr>
        <w:spacing w:after="0" w:before="0" w:line="276" w:lineRule="auto"/>
        <w:ind w:left="1801" w:hanging="360"/>
        <w:rPr>
          <w:b w:val="0"/>
          <w:color w:val="000000"/>
          <w:sz w:val="20"/>
          <w:szCs w:val="20"/>
        </w:rPr>
      </w:pPr>
      <w:r w:rsidDel="00000000" w:rsidR="00000000" w:rsidRPr="00000000">
        <w:rPr>
          <w:rFonts w:ascii="Arial" w:cs="Arial" w:eastAsia="Arial" w:hAnsi="Arial"/>
          <w:b w:val="0"/>
          <w:color w:val="000000"/>
          <w:sz w:val="20"/>
          <w:szCs w:val="20"/>
          <w:rtl w:val="0"/>
        </w:rPr>
        <w:t xml:space="preserve">Norquay would like to offer an ACC member discount on the via Ferrata.  Executive agreed this would be a good idea.</w:t>
      </w:r>
    </w:p>
    <w:p w:rsidR="00000000" w:rsidDel="00000000" w:rsidP="00000000" w:rsidRDefault="00000000" w:rsidRPr="00000000">
      <w:pPr>
        <w:numPr>
          <w:ilvl w:val="0"/>
          <w:numId w:val="6"/>
        </w:numPr>
        <w:spacing w:after="0" w:before="0" w:line="276" w:lineRule="auto"/>
        <w:ind w:left="1801" w:hanging="360"/>
        <w:rPr/>
      </w:pPr>
      <w:r w:rsidDel="00000000" w:rsidR="00000000" w:rsidRPr="00000000">
        <w:rPr>
          <w:rFonts w:ascii="Arial" w:cs="Arial" w:eastAsia="Arial" w:hAnsi="Arial"/>
          <w:b w:val="0"/>
          <w:color w:val="000000"/>
          <w:sz w:val="20"/>
          <w:szCs w:val="20"/>
          <w:rtl w:val="0"/>
        </w:rPr>
        <w:t xml:space="preserve">Norquay may also be a good venue for rescue practice, Chris will look into it further.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firstLine="360"/>
        <w:contextualSpacing w:val="0"/>
      </w:pPr>
      <w:r w:rsidDel="00000000" w:rsidR="00000000" w:rsidRPr="00000000">
        <w:rPr>
          <w:rFonts w:ascii="Arial" w:cs="Arial" w:eastAsia="Arial" w:hAnsi="Arial"/>
          <w:b w:val="0"/>
          <w:color w:val="000000"/>
          <w:sz w:val="20"/>
          <w:szCs w:val="20"/>
          <w:rtl w:val="0"/>
        </w:rPr>
        <w:t xml:space="preserve">Trip Coordinator Vetting</w:t>
      </w:r>
    </w:p>
    <w:p w:rsidR="00000000" w:rsidDel="00000000" w:rsidP="00000000" w:rsidRDefault="00000000" w:rsidRPr="00000000">
      <w:pPr>
        <w:numPr>
          <w:ilvl w:val="0"/>
          <w:numId w:val="5"/>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What to do about leaders who post trips they are not qualified to run?  Or when evidence of poor judgement is shown on a trip?</w:t>
      </w:r>
    </w:p>
    <w:p w:rsidR="00000000" w:rsidDel="00000000" w:rsidP="00000000" w:rsidRDefault="00000000" w:rsidRPr="00000000">
      <w:pPr>
        <w:numPr>
          <w:ilvl w:val="0"/>
          <w:numId w:val="5"/>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Need to define a process for working with trip coordinators who have issues or difficulties.</w:t>
      </w:r>
    </w:p>
    <w:p w:rsidR="00000000" w:rsidDel="00000000" w:rsidP="00000000" w:rsidRDefault="00000000" w:rsidRPr="00000000">
      <w:pPr>
        <w:numPr>
          <w:ilvl w:val="0"/>
          <w:numId w:val="5"/>
        </w:numPr>
        <w:spacing w:after="0" w:before="0" w:line="276" w:lineRule="auto"/>
        <w:ind w:left="1800" w:hanging="360"/>
        <w:rPr>
          <w:b w:val="0"/>
          <w:color w:val="000000"/>
          <w:sz w:val="20"/>
          <w:szCs w:val="20"/>
        </w:rPr>
      </w:pPr>
      <w:r w:rsidDel="00000000" w:rsidR="00000000" w:rsidRPr="00000000">
        <w:rPr>
          <w:rFonts w:ascii="Arial" w:cs="Arial" w:eastAsia="Arial" w:hAnsi="Arial"/>
          <w:b w:val="0"/>
          <w:color w:val="000000"/>
          <w:sz w:val="20"/>
          <w:szCs w:val="20"/>
          <w:rtl w:val="0"/>
        </w:rPr>
        <w:t xml:space="preserve">Do a leadership session with the coordinators who have had issues (Learning/Skiing/Climbing chairs).  It is better to intervene with coordinators rather than to just revoke coordinator status.</w:t>
      </w:r>
    </w:p>
    <w:p w:rsidR="00000000" w:rsidDel="00000000" w:rsidP="00000000" w:rsidRDefault="00000000" w:rsidRPr="00000000">
      <w:pPr>
        <w:spacing w:after="0" w:before="0" w:line="276" w:lineRule="auto"/>
        <w:ind w:left="1800" w:firstLine="0"/>
        <w:contextualSpacing w:val="0"/>
      </w:pPr>
      <w:r w:rsidDel="00000000" w:rsidR="00000000" w:rsidRPr="00000000">
        <w:rPr>
          <w:rFonts w:ascii="Arial" w:cs="Arial" w:eastAsia="Arial" w:hAnsi="Arial"/>
          <w:b w:val="0"/>
          <w:color w:val="000000"/>
          <w:sz w:val="20"/>
          <w:szCs w:val="20"/>
          <w:highlight w:val="yellow"/>
          <w:rtl w:val="0"/>
        </w:rPr>
        <w:t xml:space="preserve">Action (Andy &amp; David):</w:t>
      </w:r>
      <w:r w:rsidDel="00000000" w:rsidR="00000000" w:rsidRPr="00000000">
        <w:rPr>
          <w:rFonts w:ascii="Arial" w:cs="Arial" w:eastAsia="Arial" w:hAnsi="Arial"/>
          <w:b w:val="0"/>
          <w:color w:val="000000"/>
          <w:sz w:val="20"/>
          <w:szCs w:val="20"/>
          <w:rtl w:val="0"/>
        </w:rPr>
        <w:t xml:space="preserve"> Develop a process of how to vet or deal with leaders with difficulties.</w:t>
      </w:r>
    </w:p>
    <w:p w:rsidR="00000000" w:rsidDel="00000000" w:rsidP="00000000" w:rsidRDefault="00000000" w:rsidRPr="00000000">
      <w:pPr>
        <w:spacing w:after="0" w:before="0" w:line="276" w:lineRule="auto"/>
        <w:ind w:left="1801"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h.gjdgxs" w:id="0"/>
      <w:bookmarkEnd w:id="0"/>
      <w:r w:rsidDel="00000000" w:rsidR="00000000" w:rsidRPr="00000000">
        <w:rPr>
          <w:rFonts w:ascii="Arial" w:cs="Arial" w:eastAsia="Arial" w:hAnsi="Arial"/>
          <w:b w:val="0"/>
          <w:color w:val="000000"/>
          <w:sz w:val="20"/>
          <w:szCs w:val="20"/>
          <w:rtl w:val="0"/>
        </w:rPr>
        <w:t xml:space="preserve">12.  October meeting location!? </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ab/>
        <w:t xml:space="preserve">Mark’s House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420" w:hanging="439"/>
        <w:contextualSpacing w:val="0"/>
      </w:pPr>
      <w:r w:rsidDel="00000000" w:rsidR="00000000" w:rsidRPr="00000000">
        <w:rPr>
          <w:rFonts w:ascii="Arial" w:cs="Arial" w:eastAsia="Arial" w:hAnsi="Arial"/>
          <w:b w:val="1"/>
          <w:color w:val="000000"/>
          <w:sz w:val="20"/>
          <w:szCs w:val="20"/>
          <w:rtl w:val="0"/>
        </w:rPr>
        <w:t xml:space="preserve">Adjournment </w:t>
      </w:r>
    </w:p>
    <w:p w:rsidR="00000000" w:rsidDel="00000000" w:rsidP="00000000" w:rsidRDefault="00000000" w:rsidRPr="00000000">
      <w:pPr>
        <w:spacing w:after="0" w:before="0" w:line="276" w:lineRule="auto"/>
        <w:ind w:left="420" w:hanging="439"/>
        <w:contextualSpacing w:val="0"/>
      </w:pPr>
      <w:r w:rsidDel="00000000" w:rsidR="00000000" w:rsidRPr="00000000">
        <w:rPr>
          <w:rFonts w:ascii="Arial" w:cs="Arial" w:eastAsia="Arial" w:hAnsi="Arial"/>
          <w:b w:val="1"/>
          <w:color w:val="000000"/>
          <w:sz w:val="20"/>
          <w:szCs w:val="20"/>
          <w:rtl w:val="0"/>
        </w:rPr>
        <w:t xml:space="preserve">10:15pm</w:t>
      </w:r>
    </w:p>
    <w:p w:rsidR="00000000" w:rsidDel="00000000" w:rsidP="00000000" w:rsidRDefault="00000000" w:rsidRPr="00000000">
      <w:pPr>
        <w:spacing w:after="0" w:before="0" w:line="276" w:lineRule="auto"/>
        <w:ind w:left="420" w:hanging="439"/>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rebuchet MS"/>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2">
    <w:lvl w:ilvl="0">
      <w:start w:val="1"/>
      <w:numFmt w:val="bullet"/>
      <w:lvlText w:val="●"/>
      <w:lvlJc w:val="left"/>
      <w:pPr>
        <w:ind w:left="1801" w:firstLine="1441"/>
      </w:pPr>
      <w:rPr>
        <w:rFonts w:ascii="Arial" w:cs="Arial" w:eastAsia="Arial" w:hAnsi="Arial"/>
      </w:rPr>
    </w:lvl>
    <w:lvl w:ilvl="1">
      <w:start w:val="1"/>
      <w:numFmt w:val="bullet"/>
      <w:lvlText w:val="o"/>
      <w:lvlJc w:val="left"/>
      <w:pPr>
        <w:ind w:left="2521" w:firstLine="2161"/>
      </w:pPr>
      <w:rPr>
        <w:rFonts w:ascii="Arial" w:cs="Arial" w:eastAsia="Arial" w:hAnsi="Arial"/>
      </w:rPr>
    </w:lvl>
    <w:lvl w:ilvl="2">
      <w:start w:val="1"/>
      <w:numFmt w:val="bullet"/>
      <w:lvlText w:val="▪"/>
      <w:lvlJc w:val="left"/>
      <w:pPr>
        <w:ind w:left="3241" w:firstLine="2881"/>
      </w:pPr>
      <w:rPr>
        <w:rFonts w:ascii="Arial" w:cs="Arial" w:eastAsia="Arial" w:hAnsi="Arial"/>
      </w:rPr>
    </w:lvl>
    <w:lvl w:ilvl="3">
      <w:start w:val="1"/>
      <w:numFmt w:val="bullet"/>
      <w:lvlText w:val="●"/>
      <w:lvlJc w:val="left"/>
      <w:pPr>
        <w:ind w:left="3961" w:firstLine="3601"/>
      </w:pPr>
      <w:rPr>
        <w:rFonts w:ascii="Arial" w:cs="Arial" w:eastAsia="Arial" w:hAnsi="Arial"/>
      </w:rPr>
    </w:lvl>
    <w:lvl w:ilvl="4">
      <w:start w:val="1"/>
      <w:numFmt w:val="bullet"/>
      <w:lvlText w:val="o"/>
      <w:lvlJc w:val="left"/>
      <w:pPr>
        <w:ind w:left="4681" w:firstLine="4321"/>
      </w:pPr>
      <w:rPr>
        <w:rFonts w:ascii="Arial" w:cs="Arial" w:eastAsia="Arial" w:hAnsi="Arial"/>
      </w:rPr>
    </w:lvl>
    <w:lvl w:ilvl="5">
      <w:start w:val="1"/>
      <w:numFmt w:val="bullet"/>
      <w:lvlText w:val="▪"/>
      <w:lvlJc w:val="left"/>
      <w:pPr>
        <w:ind w:left="5401" w:firstLine="5041"/>
      </w:pPr>
      <w:rPr>
        <w:rFonts w:ascii="Arial" w:cs="Arial" w:eastAsia="Arial" w:hAnsi="Arial"/>
      </w:rPr>
    </w:lvl>
    <w:lvl w:ilvl="6">
      <w:start w:val="1"/>
      <w:numFmt w:val="bullet"/>
      <w:lvlText w:val="●"/>
      <w:lvlJc w:val="left"/>
      <w:pPr>
        <w:ind w:left="6121" w:firstLine="5761"/>
      </w:pPr>
      <w:rPr>
        <w:rFonts w:ascii="Arial" w:cs="Arial" w:eastAsia="Arial" w:hAnsi="Arial"/>
      </w:rPr>
    </w:lvl>
    <w:lvl w:ilvl="7">
      <w:start w:val="1"/>
      <w:numFmt w:val="bullet"/>
      <w:lvlText w:val="o"/>
      <w:lvlJc w:val="left"/>
      <w:pPr>
        <w:ind w:left="6841" w:firstLine="6481"/>
      </w:pPr>
      <w:rPr>
        <w:rFonts w:ascii="Arial" w:cs="Arial" w:eastAsia="Arial" w:hAnsi="Arial"/>
      </w:rPr>
    </w:lvl>
    <w:lvl w:ilvl="8">
      <w:start w:val="1"/>
      <w:numFmt w:val="bullet"/>
      <w:lvlText w:val="▪"/>
      <w:lvlJc w:val="left"/>
      <w:pPr>
        <w:ind w:left="7561" w:firstLine="7201"/>
      </w:pPr>
      <w:rPr>
        <w:rFonts w:ascii="Arial" w:cs="Arial" w:eastAsia="Arial" w:hAnsi="Arial"/>
      </w:rPr>
    </w:lvl>
  </w:abstractNum>
  <w:abstractNum w:abstractNumId="3">
    <w:lvl w:ilvl="0">
      <w:start w:val="1"/>
      <w:numFmt w:val="bullet"/>
      <w:lvlText w:val="●"/>
      <w:lvlJc w:val="left"/>
      <w:pPr>
        <w:ind w:left="1801" w:firstLine="1441"/>
      </w:pPr>
      <w:rPr>
        <w:rFonts w:ascii="Arial" w:cs="Arial" w:eastAsia="Arial" w:hAnsi="Arial"/>
      </w:rPr>
    </w:lvl>
    <w:lvl w:ilvl="1">
      <w:start w:val="1"/>
      <w:numFmt w:val="bullet"/>
      <w:lvlText w:val="o"/>
      <w:lvlJc w:val="left"/>
      <w:pPr>
        <w:ind w:left="2521" w:firstLine="2161"/>
      </w:pPr>
      <w:rPr>
        <w:rFonts w:ascii="Arial" w:cs="Arial" w:eastAsia="Arial" w:hAnsi="Arial"/>
      </w:rPr>
    </w:lvl>
    <w:lvl w:ilvl="2">
      <w:start w:val="1"/>
      <w:numFmt w:val="bullet"/>
      <w:lvlText w:val="▪"/>
      <w:lvlJc w:val="left"/>
      <w:pPr>
        <w:ind w:left="3241" w:firstLine="2881"/>
      </w:pPr>
      <w:rPr>
        <w:rFonts w:ascii="Arial" w:cs="Arial" w:eastAsia="Arial" w:hAnsi="Arial"/>
      </w:rPr>
    </w:lvl>
    <w:lvl w:ilvl="3">
      <w:start w:val="1"/>
      <w:numFmt w:val="bullet"/>
      <w:lvlText w:val="●"/>
      <w:lvlJc w:val="left"/>
      <w:pPr>
        <w:ind w:left="3961" w:firstLine="3601"/>
      </w:pPr>
      <w:rPr>
        <w:rFonts w:ascii="Arial" w:cs="Arial" w:eastAsia="Arial" w:hAnsi="Arial"/>
      </w:rPr>
    </w:lvl>
    <w:lvl w:ilvl="4">
      <w:start w:val="1"/>
      <w:numFmt w:val="bullet"/>
      <w:lvlText w:val="o"/>
      <w:lvlJc w:val="left"/>
      <w:pPr>
        <w:ind w:left="4681" w:firstLine="4321"/>
      </w:pPr>
      <w:rPr>
        <w:rFonts w:ascii="Arial" w:cs="Arial" w:eastAsia="Arial" w:hAnsi="Arial"/>
      </w:rPr>
    </w:lvl>
    <w:lvl w:ilvl="5">
      <w:start w:val="1"/>
      <w:numFmt w:val="bullet"/>
      <w:lvlText w:val="▪"/>
      <w:lvlJc w:val="left"/>
      <w:pPr>
        <w:ind w:left="5401" w:firstLine="5041"/>
      </w:pPr>
      <w:rPr>
        <w:rFonts w:ascii="Arial" w:cs="Arial" w:eastAsia="Arial" w:hAnsi="Arial"/>
      </w:rPr>
    </w:lvl>
    <w:lvl w:ilvl="6">
      <w:start w:val="1"/>
      <w:numFmt w:val="bullet"/>
      <w:lvlText w:val="●"/>
      <w:lvlJc w:val="left"/>
      <w:pPr>
        <w:ind w:left="6121" w:firstLine="5761"/>
      </w:pPr>
      <w:rPr>
        <w:rFonts w:ascii="Arial" w:cs="Arial" w:eastAsia="Arial" w:hAnsi="Arial"/>
      </w:rPr>
    </w:lvl>
    <w:lvl w:ilvl="7">
      <w:start w:val="1"/>
      <w:numFmt w:val="bullet"/>
      <w:lvlText w:val="o"/>
      <w:lvlJc w:val="left"/>
      <w:pPr>
        <w:ind w:left="6841" w:firstLine="6481"/>
      </w:pPr>
      <w:rPr>
        <w:rFonts w:ascii="Arial" w:cs="Arial" w:eastAsia="Arial" w:hAnsi="Arial"/>
      </w:rPr>
    </w:lvl>
    <w:lvl w:ilvl="8">
      <w:start w:val="1"/>
      <w:numFmt w:val="bullet"/>
      <w:lvlText w:val="▪"/>
      <w:lvlJc w:val="left"/>
      <w:pPr>
        <w:ind w:left="7561" w:firstLine="7201"/>
      </w:pPr>
      <w:rPr>
        <w:rFonts w:ascii="Arial" w:cs="Arial" w:eastAsia="Arial" w:hAnsi="Arial"/>
      </w:rPr>
    </w:lvl>
  </w:abstractNum>
  <w:abstractNum w:abstractNumId="4">
    <w:lvl w:ilvl="0">
      <w:start w:val="1"/>
      <w:numFmt w:val="bullet"/>
      <w:lvlText w:val="●"/>
      <w:lvlJc w:val="left"/>
      <w:pPr>
        <w:ind w:left="1801" w:firstLine="1441"/>
      </w:pPr>
      <w:rPr>
        <w:rFonts w:ascii="Arial" w:cs="Arial" w:eastAsia="Arial" w:hAnsi="Arial"/>
      </w:rPr>
    </w:lvl>
    <w:lvl w:ilvl="1">
      <w:start w:val="1"/>
      <w:numFmt w:val="bullet"/>
      <w:lvlText w:val="o"/>
      <w:lvlJc w:val="left"/>
      <w:pPr>
        <w:ind w:left="2521" w:firstLine="2161"/>
      </w:pPr>
      <w:rPr>
        <w:rFonts w:ascii="Arial" w:cs="Arial" w:eastAsia="Arial" w:hAnsi="Arial"/>
      </w:rPr>
    </w:lvl>
    <w:lvl w:ilvl="2">
      <w:start w:val="1"/>
      <w:numFmt w:val="bullet"/>
      <w:lvlText w:val="▪"/>
      <w:lvlJc w:val="left"/>
      <w:pPr>
        <w:ind w:left="3241" w:firstLine="2881"/>
      </w:pPr>
      <w:rPr>
        <w:rFonts w:ascii="Arial" w:cs="Arial" w:eastAsia="Arial" w:hAnsi="Arial"/>
      </w:rPr>
    </w:lvl>
    <w:lvl w:ilvl="3">
      <w:start w:val="1"/>
      <w:numFmt w:val="bullet"/>
      <w:lvlText w:val="●"/>
      <w:lvlJc w:val="left"/>
      <w:pPr>
        <w:ind w:left="3961" w:firstLine="3601"/>
      </w:pPr>
      <w:rPr>
        <w:rFonts w:ascii="Arial" w:cs="Arial" w:eastAsia="Arial" w:hAnsi="Arial"/>
      </w:rPr>
    </w:lvl>
    <w:lvl w:ilvl="4">
      <w:start w:val="1"/>
      <w:numFmt w:val="bullet"/>
      <w:lvlText w:val="o"/>
      <w:lvlJc w:val="left"/>
      <w:pPr>
        <w:ind w:left="4681" w:firstLine="4321"/>
      </w:pPr>
      <w:rPr>
        <w:rFonts w:ascii="Arial" w:cs="Arial" w:eastAsia="Arial" w:hAnsi="Arial"/>
      </w:rPr>
    </w:lvl>
    <w:lvl w:ilvl="5">
      <w:start w:val="1"/>
      <w:numFmt w:val="bullet"/>
      <w:lvlText w:val="▪"/>
      <w:lvlJc w:val="left"/>
      <w:pPr>
        <w:ind w:left="5401" w:firstLine="5041"/>
      </w:pPr>
      <w:rPr>
        <w:rFonts w:ascii="Arial" w:cs="Arial" w:eastAsia="Arial" w:hAnsi="Arial"/>
      </w:rPr>
    </w:lvl>
    <w:lvl w:ilvl="6">
      <w:start w:val="1"/>
      <w:numFmt w:val="bullet"/>
      <w:lvlText w:val="●"/>
      <w:lvlJc w:val="left"/>
      <w:pPr>
        <w:ind w:left="6121" w:firstLine="5761"/>
      </w:pPr>
      <w:rPr>
        <w:rFonts w:ascii="Arial" w:cs="Arial" w:eastAsia="Arial" w:hAnsi="Arial"/>
      </w:rPr>
    </w:lvl>
    <w:lvl w:ilvl="7">
      <w:start w:val="1"/>
      <w:numFmt w:val="bullet"/>
      <w:lvlText w:val="o"/>
      <w:lvlJc w:val="left"/>
      <w:pPr>
        <w:ind w:left="6841" w:firstLine="6481"/>
      </w:pPr>
      <w:rPr>
        <w:rFonts w:ascii="Arial" w:cs="Arial" w:eastAsia="Arial" w:hAnsi="Arial"/>
      </w:rPr>
    </w:lvl>
    <w:lvl w:ilvl="8">
      <w:start w:val="1"/>
      <w:numFmt w:val="bullet"/>
      <w:lvlText w:val="▪"/>
      <w:lvlJc w:val="left"/>
      <w:pPr>
        <w:ind w:left="7561" w:firstLine="7201"/>
      </w:pPr>
      <w:rPr>
        <w:rFonts w:ascii="Arial" w:cs="Arial" w:eastAsia="Arial" w:hAnsi="Arial"/>
      </w:rPr>
    </w:lvl>
  </w:abstractNum>
  <w:abstractNum w:abstractNumId="5">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6">
    <w:lvl w:ilvl="0">
      <w:start w:val="1"/>
      <w:numFmt w:val="bullet"/>
      <w:lvlText w:val="●"/>
      <w:lvlJc w:val="left"/>
      <w:pPr>
        <w:ind w:left="1801" w:firstLine="1441"/>
      </w:pPr>
      <w:rPr>
        <w:rFonts w:ascii="Arial" w:cs="Arial" w:eastAsia="Arial" w:hAnsi="Arial"/>
      </w:rPr>
    </w:lvl>
    <w:lvl w:ilvl="1">
      <w:start w:val="1"/>
      <w:numFmt w:val="bullet"/>
      <w:lvlText w:val="o"/>
      <w:lvlJc w:val="left"/>
      <w:pPr>
        <w:ind w:left="2521" w:firstLine="2161"/>
      </w:pPr>
      <w:rPr>
        <w:rFonts w:ascii="Arial" w:cs="Arial" w:eastAsia="Arial" w:hAnsi="Arial"/>
      </w:rPr>
    </w:lvl>
    <w:lvl w:ilvl="2">
      <w:start w:val="1"/>
      <w:numFmt w:val="bullet"/>
      <w:lvlText w:val="▪"/>
      <w:lvlJc w:val="left"/>
      <w:pPr>
        <w:ind w:left="3241" w:firstLine="2881"/>
      </w:pPr>
      <w:rPr>
        <w:rFonts w:ascii="Arial" w:cs="Arial" w:eastAsia="Arial" w:hAnsi="Arial"/>
      </w:rPr>
    </w:lvl>
    <w:lvl w:ilvl="3">
      <w:start w:val="1"/>
      <w:numFmt w:val="bullet"/>
      <w:lvlText w:val="●"/>
      <w:lvlJc w:val="left"/>
      <w:pPr>
        <w:ind w:left="3961" w:firstLine="3601"/>
      </w:pPr>
      <w:rPr>
        <w:rFonts w:ascii="Arial" w:cs="Arial" w:eastAsia="Arial" w:hAnsi="Arial"/>
      </w:rPr>
    </w:lvl>
    <w:lvl w:ilvl="4">
      <w:start w:val="1"/>
      <w:numFmt w:val="bullet"/>
      <w:lvlText w:val="o"/>
      <w:lvlJc w:val="left"/>
      <w:pPr>
        <w:ind w:left="4681" w:firstLine="4321"/>
      </w:pPr>
      <w:rPr>
        <w:rFonts w:ascii="Arial" w:cs="Arial" w:eastAsia="Arial" w:hAnsi="Arial"/>
      </w:rPr>
    </w:lvl>
    <w:lvl w:ilvl="5">
      <w:start w:val="1"/>
      <w:numFmt w:val="bullet"/>
      <w:lvlText w:val="▪"/>
      <w:lvlJc w:val="left"/>
      <w:pPr>
        <w:ind w:left="5401" w:firstLine="5041"/>
      </w:pPr>
      <w:rPr>
        <w:rFonts w:ascii="Arial" w:cs="Arial" w:eastAsia="Arial" w:hAnsi="Arial"/>
      </w:rPr>
    </w:lvl>
    <w:lvl w:ilvl="6">
      <w:start w:val="1"/>
      <w:numFmt w:val="bullet"/>
      <w:lvlText w:val="●"/>
      <w:lvlJc w:val="left"/>
      <w:pPr>
        <w:ind w:left="6121" w:firstLine="5761"/>
      </w:pPr>
      <w:rPr>
        <w:rFonts w:ascii="Arial" w:cs="Arial" w:eastAsia="Arial" w:hAnsi="Arial"/>
      </w:rPr>
    </w:lvl>
    <w:lvl w:ilvl="7">
      <w:start w:val="1"/>
      <w:numFmt w:val="bullet"/>
      <w:lvlText w:val="o"/>
      <w:lvlJc w:val="left"/>
      <w:pPr>
        <w:ind w:left="6841" w:firstLine="6481"/>
      </w:pPr>
      <w:rPr>
        <w:rFonts w:ascii="Arial" w:cs="Arial" w:eastAsia="Arial" w:hAnsi="Arial"/>
      </w:rPr>
    </w:lvl>
    <w:lvl w:ilvl="8">
      <w:start w:val="1"/>
      <w:numFmt w:val="bullet"/>
      <w:lvlText w:val="▪"/>
      <w:lvlJc w:val="left"/>
      <w:pPr>
        <w:ind w:left="7561" w:firstLine="7201"/>
      </w:pPr>
      <w:rPr>
        <w:rFonts w:ascii="Arial" w:cs="Arial" w:eastAsia="Arial" w:hAnsi="Arial"/>
      </w:rPr>
    </w:lvl>
  </w:abstractNum>
  <w:abstractNum w:abstractNumId="7">
    <w:lvl w:ilvl="0">
      <w:start w:val="1"/>
      <w:numFmt w:val="decimal"/>
      <w:lvlText w:val="%1."/>
      <w:lvlJc w:val="left"/>
      <w:pPr>
        <w:ind w:left="416" w:hanging="18.999999999999986"/>
      </w:pPr>
      <w:rPr/>
    </w:lvl>
    <w:lvl w:ilvl="1">
      <w:start w:val="1"/>
      <w:numFmt w:val="lowerLetter"/>
      <w:lvlText w:val="%2."/>
      <w:lvlJc w:val="left"/>
      <w:pPr>
        <w:ind w:left="1061" w:firstLine="701"/>
      </w:pPr>
      <w:rPr/>
    </w:lvl>
    <w:lvl w:ilvl="2">
      <w:start w:val="1"/>
      <w:numFmt w:val="lowerRoman"/>
      <w:lvlText w:val="%3."/>
      <w:lvlJc w:val="right"/>
      <w:pPr>
        <w:ind w:left="1781" w:firstLine="1601"/>
      </w:pPr>
      <w:rPr/>
    </w:lvl>
    <w:lvl w:ilvl="3">
      <w:start w:val="1"/>
      <w:numFmt w:val="decimal"/>
      <w:lvlText w:val="%4."/>
      <w:lvlJc w:val="left"/>
      <w:pPr>
        <w:ind w:left="2501" w:firstLine="2141"/>
      </w:pPr>
      <w:rPr/>
    </w:lvl>
    <w:lvl w:ilvl="4">
      <w:start w:val="1"/>
      <w:numFmt w:val="lowerLetter"/>
      <w:lvlText w:val="%5."/>
      <w:lvlJc w:val="left"/>
      <w:pPr>
        <w:ind w:left="3221" w:firstLine="2861"/>
      </w:pPr>
      <w:rPr/>
    </w:lvl>
    <w:lvl w:ilvl="5">
      <w:start w:val="1"/>
      <w:numFmt w:val="lowerRoman"/>
      <w:lvlText w:val="%6."/>
      <w:lvlJc w:val="right"/>
      <w:pPr>
        <w:ind w:left="3941" w:firstLine="3761"/>
      </w:pPr>
      <w:rPr/>
    </w:lvl>
    <w:lvl w:ilvl="6">
      <w:start w:val="1"/>
      <w:numFmt w:val="decimal"/>
      <w:lvlText w:val="%7."/>
      <w:lvlJc w:val="left"/>
      <w:pPr>
        <w:ind w:left="4661" w:firstLine="4301"/>
      </w:pPr>
      <w:rPr/>
    </w:lvl>
    <w:lvl w:ilvl="7">
      <w:start w:val="1"/>
      <w:numFmt w:val="lowerLetter"/>
      <w:lvlText w:val="%8."/>
      <w:lvlJc w:val="left"/>
      <w:pPr>
        <w:ind w:left="5381" w:firstLine="5021"/>
      </w:pPr>
      <w:rPr/>
    </w:lvl>
    <w:lvl w:ilvl="8">
      <w:start w:val="1"/>
      <w:numFmt w:val="lowerRoman"/>
      <w:lvlText w:val="%9."/>
      <w:lvlJc w:val="right"/>
      <w:pPr>
        <w:ind w:left="6101" w:firstLine="592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